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6EECB" w14:textId="77777777" w:rsidR="00EF4BBA" w:rsidRDefault="00EF4BBA">
      <w:pPr>
        <w:widowControl w:val="0"/>
        <w:pBdr>
          <w:top w:val="nil"/>
          <w:left w:val="nil"/>
          <w:bottom w:val="nil"/>
          <w:right w:val="nil"/>
          <w:between w:val="nil"/>
        </w:pBdr>
        <w:rPr>
          <w:rFonts w:ascii="Arial" w:eastAsia="Arial" w:hAnsi="Arial" w:cs="Arial"/>
          <w:color w:val="000000"/>
          <w:sz w:val="22"/>
          <w:szCs w:val="22"/>
        </w:rPr>
      </w:pPr>
    </w:p>
    <w:tbl>
      <w:tblPr>
        <w:tblStyle w:val="a"/>
        <w:tblW w:w="100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3"/>
        <w:gridCol w:w="5245"/>
      </w:tblGrid>
      <w:tr w:rsidR="00EF4BBA" w14:paraId="01DCB12F" w14:textId="77777777">
        <w:trPr>
          <w:trHeight w:val="2587"/>
        </w:trPr>
        <w:tc>
          <w:tcPr>
            <w:tcW w:w="10028" w:type="dxa"/>
            <w:gridSpan w:val="2"/>
            <w:tcBorders>
              <w:top w:val="nil"/>
              <w:left w:val="nil"/>
              <w:bottom w:val="nil"/>
              <w:right w:val="nil"/>
            </w:tcBorders>
          </w:tcPr>
          <w:p w14:paraId="41F3DD74" w14:textId="77777777" w:rsidR="00EF4BBA" w:rsidRDefault="00000000">
            <w:pPr>
              <w:rPr>
                <w:sz w:val="160"/>
                <w:szCs w:val="160"/>
              </w:rPr>
            </w:pPr>
            <w:r>
              <w:rPr>
                <w:rFonts w:ascii="Libre Franklin" w:eastAsia="Libre Franklin" w:hAnsi="Libre Franklin" w:cs="Libre Franklin"/>
                <w:b/>
                <w:smallCaps/>
                <w:sz w:val="100"/>
                <w:szCs w:val="100"/>
              </w:rPr>
              <w:t>Cahier de charge “</w:t>
            </w:r>
            <w:proofErr w:type="spellStart"/>
            <w:r>
              <w:rPr>
                <w:rFonts w:ascii="Libre Franklin" w:eastAsia="Libre Franklin" w:hAnsi="Libre Franklin" w:cs="Libre Franklin"/>
                <w:b/>
                <w:smallCaps/>
                <w:sz w:val="100"/>
                <w:szCs w:val="100"/>
              </w:rPr>
              <w:t>epic</w:t>
            </w:r>
            <w:proofErr w:type="spellEnd"/>
            <w:r>
              <w:rPr>
                <w:rFonts w:ascii="Libre Franklin" w:eastAsia="Libre Franklin" w:hAnsi="Libre Franklin" w:cs="Libre Franklin"/>
                <w:b/>
                <w:smallCaps/>
                <w:sz w:val="100"/>
                <w:szCs w:val="100"/>
              </w:rPr>
              <w:t xml:space="preserve"> store”</w:t>
            </w:r>
          </w:p>
          <w:p w14:paraId="438380B5" w14:textId="77777777" w:rsidR="00EF4BBA" w:rsidRDefault="00000000">
            <w:r>
              <w:rPr>
                <w:noProof/>
              </w:rPr>
              <mc:AlternateContent>
                <mc:Choice Requires="wps">
                  <w:drawing>
                    <wp:inline distT="0" distB="0" distL="0" distR="0" wp14:anchorId="7F536D6A" wp14:editId="3E9969BA">
                      <wp:extent cx="785611" cy="0"/>
                      <wp:effectExtent l="0" t="38100" r="52705" b="38100"/>
                      <wp:docPr id="2" name="Connecteur droit 2"/>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838316" cy="762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38316" cy="76200"/>
                              </a:xfrm>
                              <a:prstGeom prst="rect"/>
                              <a:ln/>
                            </pic:spPr>
                          </pic:pic>
                        </a:graphicData>
                      </a:graphic>
                    </wp:inline>
                  </w:drawing>
                </mc:Fallback>
              </mc:AlternateContent>
            </w:r>
          </w:p>
          <w:p w14:paraId="26ED8A3B" w14:textId="77777777" w:rsidR="00EF4BBA" w:rsidRDefault="00000000">
            <w:proofErr w:type="spellStart"/>
            <w:proofErr w:type="gramStart"/>
            <w:r>
              <w:rPr>
                <w:sz w:val="72"/>
                <w:szCs w:val="72"/>
              </w:rPr>
              <w:t>subtitle</w:t>
            </w:r>
            <w:proofErr w:type="spellEnd"/>
            <w:proofErr w:type="gramEnd"/>
            <w:r>
              <w:rPr>
                <w:sz w:val="72"/>
                <w:szCs w:val="72"/>
              </w:rPr>
              <w:t xml:space="preserve"> </w:t>
            </w:r>
            <w:proofErr w:type="spellStart"/>
            <w:r>
              <w:rPr>
                <w:sz w:val="72"/>
                <w:szCs w:val="72"/>
              </w:rPr>
              <w:t>text</w:t>
            </w:r>
            <w:proofErr w:type="spellEnd"/>
            <w:r>
              <w:rPr>
                <w:sz w:val="72"/>
                <w:szCs w:val="72"/>
              </w:rPr>
              <w:t xml:space="preserve"> </w:t>
            </w:r>
            <w:proofErr w:type="spellStart"/>
            <w:r>
              <w:rPr>
                <w:sz w:val="72"/>
                <w:szCs w:val="72"/>
              </w:rPr>
              <w:t>here</w:t>
            </w:r>
            <w:proofErr w:type="spellEnd"/>
            <w:r>
              <w:t xml:space="preserve"> </w:t>
            </w:r>
          </w:p>
        </w:tc>
      </w:tr>
      <w:tr w:rsidR="00EF4BBA" w14:paraId="55F1483D" w14:textId="77777777">
        <w:trPr>
          <w:trHeight w:val="2937"/>
        </w:trPr>
        <w:tc>
          <w:tcPr>
            <w:tcW w:w="10028" w:type="dxa"/>
            <w:gridSpan w:val="2"/>
            <w:tcBorders>
              <w:top w:val="nil"/>
              <w:left w:val="nil"/>
              <w:bottom w:val="nil"/>
              <w:right w:val="nil"/>
            </w:tcBorders>
            <w:vAlign w:val="bottom"/>
          </w:tcPr>
          <w:p w14:paraId="0A8610F3" w14:textId="77777777" w:rsidR="00EF4BBA" w:rsidRDefault="00000000">
            <w:r>
              <w:rPr>
                <w:rFonts w:ascii="Libre Franklin" w:eastAsia="Libre Franklin" w:hAnsi="Libre Franklin" w:cs="Libre Franklin"/>
                <w:b/>
                <w:sz w:val="48"/>
                <w:szCs w:val="48"/>
              </w:rPr>
              <w:t>Réaliser par :</w:t>
            </w:r>
          </w:p>
          <w:p w14:paraId="5444E896" w14:textId="77777777" w:rsidR="00EF4BBA" w:rsidRDefault="00EF4BBA"/>
          <w:p w14:paraId="729B96B3" w14:textId="77777777" w:rsidR="00EF4BBA" w:rsidRDefault="00EF4BBA"/>
        </w:tc>
      </w:tr>
      <w:tr w:rsidR="00EF4BBA" w14:paraId="6D36F738" w14:textId="77777777">
        <w:trPr>
          <w:trHeight w:val="1175"/>
        </w:trPr>
        <w:tc>
          <w:tcPr>
            <w:tcW w:w="4783" w:type="dxa"/>
            <w:tcBorders>
              <w:top w:val="nil"/>
              <w:left w:val="nil"/>
              <w:bottom w:val="nil"/>
              <w:right w:val="nil"/>
            </w:tcBorders>
            <w:vAlign w:val="center"/>
          </w:tcPr>
          <w:p w14:paraId="73CB3123" w14:textId="77777777" w:rsidR="00485B42" w:rsidRDefault="00000000">
            <w:pPr>
              <w:rPr>
                <w:rFonts w:ascii="Libre Franklin" w:eastAsia="Libre Franklin" w:hAnsi="Libre Franklin" w:cs="Libre Franklin"/>
                <w:b/>
                <w:sz w:val="48"/>
                <w:szCs w:val="48"/>
              </w:rPr>
            </w:pPr>
            <w:proofErr w:type="spellStart"/>
            <w:r>
              <w:rPr>
                <w:rFonts w:ascii="Libre Franklin" w:eastAsia="Libre Franklin" w:hAnsi="Libre Franklin" w:cs="Libre Franklin"/>
                <w:b/>
                <w:sz w:val="48"/>
                <w:szCs w:val="48"/>
              </w:rPr>
              <w:t>Abderrafie</w:t>
            </w:r>
            <w:proofErr w:type="spellEnd"/>
          </w:p>
          <w:p w14:paraId="246D25B4" w14:textId="0232D969" w:rsidR="00EF4BBA" w:rsidRDefault="00000000">
            <w:pPr>
              <w:rPr>
                <w:rFonts w:ascii="Libre Franklin" w:eastAsia="Libre Franklin" w:hAnsi="Libre Franklin" w:cs="Libre Franklin"/>
                <w:b/>
                <w:sz w:val="48"/>
                <w:szCs w:val="48"/>
              </w:rPr>
            </w:pPr>
            <w:proofErr w:type="spellStart"/>
            <w:r>
              <w:rPr>
                <w:rFonts w:ascii="Libre Franklin" w:eastAsia="Libre Franklin" w:hAnsi="Libre Franklin" w:cs="Libre Franklin"/>
                <w:b/>
                <w:sz w:val="48"/>
                <w:szCs w:val="48"/>
              </w:rPr>
              <w:t>Elguessab</w:t>
            </w:r>
            <w:proofErr w:type="spellEnd"/>
          </w:p>
          <w:p w14:paraId="0A4C2031" w14:textId="30F4D540" w:rsidR="00EF4BBA" w:rsidRDefault="00000000">
            <w:pPr>
              <w:rPr>
                <w:rFonts w:ascii="Libre Franklin" w:eastAsia="Libre Franklin" w:hAnsi="Libre Franklin" w:cs="Libre Franklin"/>
                <w:b/>
                <w:sz w:val="48"/>
                <w:szCs w:val="48"/>
              </w:rPr>
            </w:pPr>
            <w:r>
              <w:rPr>
                <w:rFonts w:ascii="Libre Franklin" w:eastAsia="Libre Franklin" w:hAnsi="Libre Franklin" w:cs="Libre Franklin"/>
                <w:b/>
                <w:sz w:val="48"/>
                <w:szCs w:val="48"/>
              </w:rPr>
              <w:t>Slioui Badr</w:t>
            </w:r>
            <w:r w:rsidR="00485B42">
              <w:rPr>
                <w:rFonts w:ascii="Libre Franklin" w:eastAsia="Libre Franklin" w:hAnsi="Libre Franklin" w:cs="Libre Franklin"/>
                <w:b/>
                <w:sz w:val="48"/>
                <w:szCs w:val="48"/>
              </w:rPr>
              <w:t xml:space="preserve"> Eddine</w:t>
            </w:r>
          </w:p>
          <w:p w14:paraId="257BBB50" w14:textId="77777777" w:rsidR="00EF4BBA" w:rsidRDefault="00000000">
            <w:r>
              <w:rPr>
                <w:rFonts w:ascii="Libre Franklin" w:eastAsia="Libre Franklin" w:hAnsi="Libre Franklin" w:cs="Libre Franklin"/>
                <w:b/>
                <w:sz w:val="48"/>
                <w:szCs w:val="48"/>
              </w:rPr>
              <w:t xml:space="preserve">El </w:t>
            </w:r>
            <w:proofErr w:type="spellStart"/>
            <w:r>
              <w:rPr>
                <w:rFonts w:ascii="Libre Franklin" w:eastAsia="Libre Franklin" w:hAnsi="Libre Franklin" w:cs="Libre Franklin"/>
                <w:b/>
                <w:sz w:val="48"/>
                <w:szCs w:val="48"/>
              </w:rPr>
              <w:t>attouaki</w:t>
            </w:r>
            <w:proofErr w:type="spellEnd"/>
            <w:r>
              <w:rPr>
                <w:rFonts w:ascii="Libre Franklin" w:eastAsia="Libre Franklin" w:hAnsi="Libre Franklin" w:cs="Libre Franklin"/>
                <w:b/>
                <w:sz w:val="48"/>
                <w:szCs w:val="48"/>
              </w:rPr>
              <w:t xml:space="preserve"> Achraf</w:t>
            </w:r>
          </w:p>
        </w:tc>
        <w:tc>
          <w:tcPr>
            <w:tcW w:w="5245" w:type="dxa"/>
            <w:tcBorders>
              <w:top w:val="nil"/>
              <w:left w:val="nil"/>
              <w:bottom w:val="nil"/>
              <w:right w:val="nil"/>
            </w:tcBorders>
            <w:vAlign w:val="center"/>
          </w:tcPr>
          <w:p w14:paraId="16CDB8CB" w14:textId="77777777" w:rsidR="00EF4BBA" w:rsidRDefault="00EF4BBA"/>
        </w:tc>
      </w:tr>
    </w:tbl>
    <w:p w14:paraId="70B71760" w14:textId="77777777" w:rsidR="00EF4BBA" w:rsidRDefault="00000000">
      <w:r>
        <w:rPr>
          <w:noProof/>
        </w:rPr>
        <w:drawing>
          <wp:anchor distT="0" distB="0" distL="0" distR="0" simplePos="0" relativeHeight="251658240" behindDoc="1" locked="0" layoutInCell="1" hidden="0" allowOverlap="1" wp14:anchorId="1E79E5E8" wp14:editId="4575A6E2">
            <wp:simplePos x="0" y="0"/>
            <wp:positionH relativeFrom="page">
              <wp:align>right</wp:align>
            </wp:positionH>
            <wp:positionV relativeFrom="page">
              <wp:align>bottom</wp:align>
            </wp:positionV>
            <wp:extent cx="7740015" cy="10015220"/>
            <wp:effectExtent l="0" t="0" r="0" b="0"/>
            <wp:wrapNone/>
            <wp:docPr id="4" name="image4.png" descr="detail of city buildings in black&amp;white"/>
            <wp:cNvGraphicFramePr/>
            <a:graphic xmlns:a="http://schemas.openxmlformats.org/drawingml/2006/main">
              <a:graphicData uri="http://schemas.openxmlformats.org/drawingml/2006/picture">
                <pic:pic xmlns:pic="http://schemas.openxmlformats.org/drawingml/2006/picture">
                  <pic:nvPicPr>
                    <pic:cNvPr id="0" name="image4.png" descr="detail of city buildings in black&amp;white"/>
                    <pic:cNvPicPr preferRelativeResize="0"/>
                  </pic:nvPicPr>
                  <pic:blipFill>
                    <a:blip r:embed="rId8"/>
                    <a:srcRect/>
                    <a:stretch>
                      <a:fillRect/>
                    </a:stretch>
                  </pic:blipFill>
                  <pic:spPr>
                    <a:xfrm>
                      <a:off x="0" y="0"/>
                      <a:ext cx="7740015" cy="10015220"/>
                    </a:xfrm>
                    <a:prstGeom prst="rect">
                      <a:avLst/>
                    </a:prstGeom>
                    <a:ln/>
                  </pic:spPr>
                </pic:pic>
              </a:graphicData>
            </a:graphic>
          </wp:anchor>
        </w:drawing>
      </w:r>
    </w:p>
    <w:p w14:paraId="3B08BDC7" w14:textId="77777777" w:rsidR="00EF4BBA" w:rsidRDefault="00000000">
      <w:pPr>
        <w:spacing w:after="200"/>
      </w:pPr>
      <w:r>
        <w:rPr>
          <w:noProof/>
        </w:rPr>
        <mc:AlternateContent>
          <mc:Choice Requires="wps">
            <w:drawing>
              <wp:anchor distT="0" distB="0" distL="0" distR="0" simplePos="0" relativeHeight="251659264" behindDoc="1" locked="0" layoutInCell="1" hidden="0" allowOverlap="1" wp14:anchorId="4D900F62" wp14:editId="2AAAEFEE">
                <wp:simplePos x="0" y="0"/>
                <wp:positionH relativeFrom="page">
                  <wp:align>left</wp:align>
                </wp:positionH>
                <wp:positionV relativeFrom="page">
                  <wp:posOffset>2065283</wp:posOffset>
                </wp:positionV>
                <wp:extent cx="6748145" cy="6731876"/>
                <wp:effectExtent l="0" t="0" r="0" b="0"/>
                <wp:wrapNone/>
                <wp:docPr id="1" name="Rectangle 1"/>
                <wp:cNvGraphicFramePr/>
                <a:graphic xmlns:a="http://schemas.openxmlformats.org/drawingml/2006/main">
                  <a:graphicData uri="http://schemas.microsoft.com/office/word/2010/wordprocessingShape">
                    <wps:wsp>
                      <wps:cNvSpPr/>
                      <wps:spPr>
                        <a:xfrm>
                          <a:off x="0" y="0"/>
                          <a:ext cx="6748145" cy="6731876"/>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left</wp:align>
                </wp:positionH>
                <wp:positionV relativeFrom="page">
                  <wp:posOffset>2065283</wp:posOffset>
                </wp:positionV>
                <wp:extent cx="6748145" cy="6731876"/>
                <wp:effectExtent b="0" l="0" r="0" t="0"/>
                <wp:wrapNone/>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748145" cy="6731876"/>
                        </a:xfrm>
                        <a:prstGeom prst="rect"/>
                        <a:ln/>
                      </pic:spPr>
                    </pic:pic>
                  </a:graphicData>
                </a:graphic>
              </wp:anchor>
            </w:drawing>
          </mc:Fallback>
        </mc:AlternateContent>
      </w:r>
      <w:r>
        <w:br w:type="page"/>
      </w:r>
      <w:r>
        <w:rPr>
          <w:noProof/>
        </w:rPr>
        <w:drawing>
          <wp:anchor distT="0" distB="0" distL="114300" distR="114300" simplePos="0" relativeHeight="251660288" behindDoc="0" locked="0" layoutInCell="1" hidden="0" allowOverlap="1" wp14:anchorId="7AC34251" wp14:editId="2FD41ADB">
            <wp:simplePos x="0" y="0"/>
            <wp:positionH relativeFrom="column">
              <wp:posOffset>-651837</wp:posOffset>
            </wp:positionH>
            <wp:positionV relativeFrom="paragraph">
              <wp:posOffset>8600703</wp:posOffset>
            </wp:positionV>
            <wp:extent cx="4146331" cy="756745"/>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146331" cy="756745"/>
                    </a:xfrm>
                    <a:prstGeom prst="rect">
                      <a:avLst/>
                    </a:prstGeom>
                    <a:ln/>
                  </pic:spPr>
                </pic:pic>
              </a:graphicData>
            </a:graphic>
          </wp:anchor>
        </w:drawing>
      </w:r>
    </w:p>
    <w:p w14:paraId="59655787" w14:textId="77777777" w:rsidR="00EF4BBA" w:rsidRDefault="00000000">
      <w:pPr>
        <w:pStyle w:val="Titre2"/>
        <w:spacing w:after="500"/>
      </w:pPr>
      <w:r>
        <w:lastRenderedPageBreak/>
        <w:t>I – introduction :</w:t>
      </w:r>
    </w:p>
    <w:p w14:paraId="1FDBC6E3" w14:textId="77777777" w:rsidR="00EF4BBA" w:rsidRDefault="00EF4BBA"/>
    <w:p w14:paraId="4D69BB12" w14:textId="77777777" w:rsidR="00EF4BBA" w:rsidRDefault="00000000">
      <w:pPr>
        <w:rPr>
          <w:color w:val="000000"/>
        </w:rPr>
      </w:pPr>
      <w:r>
        <w:rPr>
          <w:color w:val="000000"/>
        </w:rPr>
        <w:t>Les spécifications suivantes définissent les exigences de base, les spécifications et les objectifs pour la création, le développement et le déploiement d'Epic Games Store. Cette plateforme de distribution de jeux numériques est conçue pour offrir aux joueurs une expérience supérieure tout en permettant aux développeurs de jeux de publier, vendre et promouvoir efficacement leurs titres.</w:t>
      </w:r>
    </w:p>
    <w:p w14:paraId="6C3A7BC0" w14:textId="77777777" w:rsidR="00EF4BBA" w:rsidRDefault="00EF4BBA">
      <w:pPr>
        <w:rPr>
          <w:color w:val="000000"/>
        </w:rPr>
      </w:pPr>
    </w:p>
    <w:p w14:paraId="1AAA6944" w14:textId="77777777" w:rsidR="00EF4BBA" w:rsidRDefault="00000000">
      <w:pPr>
        <w:rPr>
          <w:color w:val="000000"/>
        </w:rPr>
      </w:pPr>
      <w:r>
        <w:rPr>
          <w:color w:val="000000"/>
        </w:rPr>
        <w:t>Epic Games Store s'engage à fournir des solutions de distribution de jeux de premier plan, en mettant l'accent sur la facilité d'utilisation, la sécurité des données, la diversité des produits et une expérience utilisateur de haute qualité. Ce document servira de référence tout au long du processus de développement, garantissant que toutes les parties prenantes comprennent les objectifs et les exigences du projet.</w:t>
      </w:r>
    </w:p>
    <w:p w14:paraId="16951A91" w14:textId="77777777" w:rsidR="00EF4BBA" w:rsidRDefault="00000000">
      <w:r>
        <w:t xml:space="preserve"> </w:t>
      </w:r>
    </w:p>
    <w:p w14:paraId="7128DD60" w14:textId="77777777" w:rsidR="00EF4BBA" w:rsidRDefault="00000000">
      <w:pPr>
        <w:pStyle w:val="Titre2"/>
        <w:spacing w:after="500"/>
      </w:pPr>
      <w:r>
        <w:t xml:space="preserve">II – Objectifs : </w:t>
      </w:r>
    </w:p>
    <w:p w14:paraId="47C1AEA0" w14:textId="77777777" w:rsidR="00EF4BBA" w:rsidRDefault="00000000">
      <w:pPr>
        <w:rPr>
          <w:color w:val="000000"/>
        </w:rPr>
      </w:pPr>
      <w:r>
        <w:rPr>
          <w:color w:val="000000"/>
        </w:rPr>
        <w:t>Les objectifs sont « à modifier »</w:t>
      </w:r>
    </w:p>
    <w:p w14:paraId="6C55089D" w14:textId="77777777" w:rsidR="00EF4BBA" w:rsidRDefault="00000000">
      <w:pPr>
        <w:numPr>
          <w:ilvl w:val="0"/>
          <w:numId w:val="3"/>
        </w:numPr>
        <w:pBdr>
          <w:top w:val="nil"/>
          <w:left w:val="nil"/>
          <w:bottom w:val="nil"/>
          <w:right w:val="nil"/>
          <w:between w:val="nil"/>
        </w:pBdr>
        <w:rPr>
          <w:color w:val="000000"/>
        </w:rPr>
      </w:pPr>
      <w:r>
        <w:rPr>
          <w:color w:val="000000"/>
        </w:rPr>
        <w:t>Définir les fonctionnalités de base de la plateforme.</w:t>
      </w:r>
    </w:p>
    <w:p w14:paraId="15385CBC" w14:textId="77777777" w:rsidR="00EF4BBA" w:rsidRDefault="00000000">
      <w:pPr>
        <w:numPr>
          <w:ilvl w:val="0"/>
          <w:numId w:val="3"/>
        </w:numPr>
        <w:pBdr>
          <w:top w:val="nil"/>
          <w:left w:val="nil"/>
          <w:bottom w:val="nil"/>
          <w:right w:val="nil"/>
          <w:between w:val="nil"/>
        </w:pBdr>
        <w:rPr>
          <w:color w:val="000000"/>
        </w:rPr>
      </w:pPr>
      <w:r>
        <w:rPr>
          <w:color w:val="000000"/>
        </w:rPr>
        <w:t>Établissez des normes élevées en matière d’expérience utilisateur.</w:t>
      </w:r>
    </w:p>
    <w:p w14:paraId="2E4A48C7" w14:textId="77777777" w:rsidR="00EF4BBA" w:rsidRDefault="00000000">
      <w:pPr>
        <w:numPr>
          <w:ilvl w:val="0"/>
          <w:numId w:val="3"/>
        </w:numPr>
        <w:pBdr>
          <w:top w:val="nil"/>
          <w:left w:val="nil"/>
          <w:bottom w:val="nil"/>
          <w:right w:val="nil"/>
          <w:between w:val="nil"/>
        </w:pBdr>
        <w:rPr>
          <w:color w:val="000000"/>
        </w:rPr>
      </w:pPr>
      <w:r>
        <w:rPr>
          <w:color w:val="000000"/>
        </w:rPr>
        <w:t>Garantissez la sécurité des données et la confidentialité des utilisateurs.</w:t>
      </w:r>
    </w:p>
    <w:p w14:paraId="72D6C1C6" w14:textId="77777777" w:rsidR="00EF4BBA" w:rsidRDefault="00000000">
      <w:pPr>
        <w:numPr>
          <w:ilvl w:val="0"/>
          <w:numId w:val="3"/>
        </w:numPr>
        <w:pBdr>
          <w:top w:val="nil"/>
          <w:left w:val="nil"/>
          <w:bottom w:val="nil"/>
          <w:right w:val="nil"/>
          <w:between w:val="nil"/>
        </w:pBdr>
        <w:rPr>
          <w:color w:val="000000"/>
        </w:rPr>
      </w:pPr>
      <w:r>
        <w:rPr>
          <w:color w:val="000000"/>
        </w:rPr>
        <w:t>Faciliter la distribution, la promotion et la gestion des jeux numériques.</w:t>
      </w:r>
    </w:p>
    <w:p w14:paraId="25A45546" w14:textId="69769941" w:rsidR="00EF4BBA" w:rsidRDefault="00000000" w:rsidP="00485B42">
      <w:pPr>
        <w:numPr>
          <w:ilvl w:val="0"/>
          <w:numId w:val="3"/>
        </w:numPr>
        <w:pBdr>
          <w:top w:val="nil"/>
          <w:left w:val="nil"/>
          <w:bottom w:val="nil"/>
          <w:right w:val="nil"/>
          <w:between w:val="nil"/>
        </w:pBdr>
        <w:rPr>
          <w:color w:val="000000"/>
        </w:rPr>
      </w:pPr>
      <w:r>
        <w:rPr>
          <w:color w:val="000000"/>
        </w:rPr>
        <w:t>Stimuler la croissance et l’expansion de la plateforme.</w:t>
      </w:r>
    </w:p>
    <w:p w14:paraId="5351EAEC" w14:textId="77777777" w:rsidR="00485B42" w:rsidRDefault="00485B42" w:rsidP="00485B42">
      <w:pPr>
        <w:pBdr>
          <w:top w:val="nil"/>
          <w:left w:val="nil"/>
          <w:bottom w:val="nil"/>
          <w:right w:val="nil"/>
          <w:between w:val="nil"/>
        </w:pBdr>
        <w:ind w:left="720"/>
        <w:rPr>
          <w:color w:val="000000"/>
        </w:rPr>
      </w:pPr>
    </w:p>
    <w:p w14:paraId="2B1D01AB" w14:textId="77777777" w:rsidR="00485B42" w:rsidRDefault="00485B42" w:rsidP="00485B42">
      <w:pPr>
        <w:pBdr>
          <w:top w:val="nil"/>
          <w:left w:val="nil"/>
          <w:bottom w:val="nil"/>
          <w:right w:val="nil"/>
          <w:between w:val="nil"/>
        </w:pBdr>
        <w:ind w:left="720"/>
        <w:rPr>
          <w:color w:val="000000"/>
        </w:rPr>
      </w:pPr>
    </w:p>
    <w:p w14:paraId="2FD2A1FC" w14:textId="77777777" w:rsidR="00485B42" w:rsidRDefault="00485B42" w:rsidP="00485B42">
      <w:pPr>
        <w:pBdr>
          <w:top w:val="nil"/>
          <w:left w:val="nil"/>
          <w:bottom w:val="nil"/>
          <w:right w:val="nil"/>
          <w:between w:val="nil"/>
        </w:pBdr>
        <w:ind w:left="720"/>
        <w:rPr>
          <w:color w:val="000000"/>
        </w:rPr>
      </w:pPr>
    </w:p>
    <w:p w14:paraId="27823DD2" w14:textId="77777777" w:rsidR="00485B42" w:rsidRDefault="00485B42" w:rsidP="00485B42">
      <w:pPr>
        <w:pBdr>
          <w:top w:val="nil"/>
          <w:left w:val="nil"/>
          <w:bottom w:val="nil"/>
          <w:right w:val="nil"/>
          <w:between w:val="nil"/>
        </w:pBdr>
        <w:ind w:left="720"/>
        <w:rPr>
          <w:color w:val="000000"/>
        </w:rPr>
      </w:pPr>
    </w:p>
    <w:p w14:paraId="3CAE1DA7" w14:textId="77777777" w:rsidR="00485B42" w:rsidRDefault="00485B42" w:rsidP="00485B42">
      <w:pPr>
        <w:pBdr>
          <w:top w:val="nil"/>
          <w:left w:val="nil"/>
          <w:bottom w:val="nil"/>
          <w:right w:val="nil"/>
          <w:between w:val="nil"/>
        </w:pBdr>
        <w:ind w:left="720"/>
        <w:rPr>
          <w:color w:val="000000"/>
        </w:rPr>
      </w:pPr>
    </w:p>
    <w:p w14:paraId="6AEFCA02" w14:textId="77777777" w:rsidR="00485B42" w:rsidRDefault="00485B42" w:rsidP="00485B42">
      <w:pPr>
        <w:pBdr>
          <w:top w:val="nil"/>
          <w:left w:val="nil"/>
          <w:bottom w:val="nil"/>
          <w:right w:val="nil"/>
          <w:between w:val="nil"/>
        </w:pBdr>
        <w:ind w:left="720"/>
        <w:rPr>
          <w:color w:val="000000"/>
        </w:rPr>
      </w:pPr>
    </w:p>
    <w:p w14:paraId="1E1D1F32" w14:textId="5E428772" w:rsidR="00485B42" w:rsidRDefault="00485B42" w:rsidP="00485B42">
      <w:pPr>
        <w:pStyle w:val="Titre2"/>
        <w:spacing w:after="500"/>
      </w:pPr>
      <w:r>
        <w:lastRenderedPageBreak/>
        <w:t>Besoins Fonctionnels :</w:t>
      </w:r>
    </w:p>
    <w:p w14:paraId="124C2DCE" w14:textId="77777777" w:rsidR="00485B42" w:rsidRPr="00485B42" w:rsidRDefault="00485B42" w:rsidP="00485B42">
      <w:pPr>
        <w:pBdr>
          <w:top w:val="nil"/>
          <w:left w:val="nil"/>
          <w:bottom w:val="nil"/>
          <w:right w:val="nil"/>
          <w:between w:val="nil"/>
        </w:pBdr>
        <w:ind w:left="720"/>
        <w:rPr>
          <w:color w:val="000000"/>
        </w:rPr>
      </w:pPr>
    </w:p>
    <w:p w14:paraId="3A6ACE54"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bookmarkStart w:id="0" w:name="_gjdgxs" w:colFirst="0" w:colLast="0"/>
      <w:bookmarkEnd w:id="0"/>
      <w:r w:rsidRPr="00485B42">
        <w:rPr>
          <w:rFonts w:ascii="Libre Franklin" w:eastAsia="Libre Franklin" w:hAnsi="Libre Franklin" w:cs="Libre Franklin"/>
          <w:b/>
          <w:bCs/>
          <w:color w:val="000000"/>
          <w:sz w:val="32"/>
          <w:szCs w:val="32"/>
        </w:rPr>
        <w:t>Téléchargement de jeux :</w:t>
      </w:r>
    </w:p>
    <w:p w14:paraId="2E7A325A"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Les utilisateurs doivent pouvoir parcourir un catalogue de jeux.</w:t>
      </w:r>
    </w:p>
    <w:p w14:paraId="20EA6543"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La plateforme doit permettre le téléchargement rapide et fiable des jeux sélectionnés.</w:t>
      </w:r>
    </w:p>
    <w:p w14:paraId="5B3B8884"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Possibilité de mettre en pause, reprendre et prioriser les téléchargements.</w:t>
      </w:r>
    </w:p>
    <w:p w14:paraId="15F10D3E"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Achat de jeux :</w:t>
      </w:r>
    </w:p>
    <w:p w14:paraId="5B95BC78"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Les utilisateurs doivent pouvoir effectuer des achats sécurisés de jeux, DLC et autres contenus.</w:t>
      </w:r>
    </w:p>
    <w:p w14:paraId="1A6C233C"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Système de paiement diversifié (cartes de crédit, PayPal, etc.).</w:t>
      </w:r>
    </w:p>
    <w:p w14:paraId="41906DE4"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Gestion des factures et des historiques d'achats.</w:t>
      </w:r>
    </w:p>
    <w:p w14:paraId="5CD4AD67"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Gestion de bibliothèque :</w:t>
      </w:r>
    </w:p>
    <w:p w14:paraId="660D1FA2"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Interface conviviale pour organiser et filtrer la collection de jeux.</w:t>
      </w:r>
    </w:p>
    <w:p w14:paraId="2083742D"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Possibilité de désinstaller et réinstaller des jeux.</w:t>
      </w:r>
    </w:p>
    <w:p w14:paraId="6E0CB285"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Informations détaillées sur chaque jeu, y compris les spécifications système requises.</w:t>
      </w:r>
    </w:p>
    <w:p w14:paraId="2807507A"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Synchronisation des sauvegardes :</w:t>
      </w:r>
    </w:p>
    <w:p w14:paraId="3BA72679"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Possibilité de sauvegarder automatiquement les progrès de jeu dans le cloud.</w:t>
      </w:r>
    </w:p>
    <w:p w14:paraId="167BB4BE"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Accès facile aux sauvegardes depuis n'importe quel appareil connecté.</w:t>
      </w:r>
    </w:p>
    <w:p w14:paraId="22D1AD20"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Streaming de jeux :</w:t>
      </w:r>
    </w:p>
    <w:p w14:paraId="60EB5EC5"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Mise en place d'une fonction de streaming permettant aux utilisateurs de jouer à des jeux sans les télécharger.</w:t>
      </w:r>
    </w:p>
    <w:p w14:paraId="409F839C" w14:textId="77777777" w:rsid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lastRenderedPageBreak/>
        <w:t>Garantie d'une expérience de jeu fluide, même avec une connexion internet limitée.</w:t>
      </w:r>
    </w:p>
    <w:p w14:paraId="338A52E7" w14:textId="77777777" w:rsidR="00485B42" w:rsidRDefault="00485B42" w:rsidP="00485B42">
      <w:pPr>
        <w:ind w:left="720"/>
        <w:rPr>
          <w:rFonts w:asciiTheme="majorBidi" w:eastAsia="Libre Franklin" w:hAnsiTheme="majorBidi" w:cstheme="majorBidi"/>
          <w:bCs/>
          <w:color w:val="000000"/>
          <w:sz w:val="32"/>
          <w:szCs w:val="32"/>
        </w:rPr>
      </w:pPr>
    </w:p>
    <w:p w14:paraId="7763D495" w14:textId="77777777" w:rsidR="00485B42" w:rsidRPr="00485B42" w:rsidRDefault="00485B42" w:rsidP="00485B42">
      <w:pPr>
        <w:ind w:left="720"/>
        <w:rPr>
          <w:rFonts w:asciiTheme="majorBidi" w:eastAsia="Libre Franklin" w:hAnsiTheme="majorBidi" w:cstheme="majorBidi"/>
          <w:bCs/>
          <w:color w:val="000000"/>
          <w:sz w:val="32"/>
          <w:szCs w:val="32"/>
        </w:rPr>
      </w:pPr>
    </w:p>
    <w:p w14:paraId="4288BB8F"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Mises à jour automatiques :</w:t>
      </w:r>
    </w:p>
    <w:p w14:paraId="12902628"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Les jeux et applications doivent être mis à jour automatiquement en arrière-plan.</w:t>
      </w:r>
    </w:p>
    <w:p w14:paraId="3F1491C4"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Paramètres de mise à jour personnalisables pour répondre aux préférences de l'utilisateur.</w:t>
      </w:r>
    </w:p>
    <w:p w14:paraId="1328DFC0" w14:textId="77777777" w:rsidR="00485B42" w:rsidRPr="00485B42" w:rsidRDefault="00485B42" w:rsidP="00485B42">
      <w:pPr>
        <w:numPr>
          <w:ilvl w:val="0"/>
          <w:numId w:val="4"/>
        </w:numPr>
        <w:rPr>
          <w:rFonts w:ascii="Libre Franklin" w:eastAsia="Libre Franklin" w:hAnsi="Libre Franklin" w:cs="Libre Franklin"/>
          <w:b/>
          <w:color w:val="000000"/>
          <w:sz w:val="32"/>
          <w:szCs w:val="32"/>
        </w:rPr>
      </w:pPr>
      <w:r w:rsidRPr="00485B42">
        <w:rPr>
          <w:rFonts w:ascii="Libre Franklin" w:eastAsia="Libre Franklin" w:hAnsi="Libre Franklin" w:cs="Libre Franklin"/>
          <w:b/>
          <w:bCs/>
          <w:color w:val="000000"/>
          <w:sz w:val="32"/>
          <w:szCs w:val="32"/>
        </w:rPr>
        <w:t>Support client :</w:t>
      </w:r>
    </w:p>
    <w:p w14:paraId="221C9089"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Mise en place d'un service client réactif via chat en direct, e-mail et/ou téléphone.</w:t>
      </w:r>
    </w:p>
    <w:p w14:paraId="3CE18BB2"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 xml:space="preserve">Système de </w:t>
      </w:r>
      <w:proofErr w:type="spellStart"/>
      <w:r w:rsidRPr="00485B42">
        <w:rPr>
          <w:rFonts w:asciiTheme="majorBidi" w:eastAsia="Libre Franklin" w:hAnsiTheme="majorBidi" w:cstheme="majorBidi"/>
          <w:bCs/>
          <w:color w:val="000000"/>
          <w:sz w:val="32"/>
          <w:szCs w:val="32"/>
        </w:rPr>
        <w:t>ticketing</w:t>
      </w:r>
      <w:proofErr w:type="spellEnd"/>
      <w:r w:rsidRPr="00485B42">
        <w:rPr>
          <w:rFonts w:asciiTheme="majorBidi" w:eastAsia="Libre Franklin" w:hAnsiTheme="majorBidi" w:cstheme="majorBidi"/>
          <w:bCs/>
          <w:color w:val="000000"/>
          <w:sz w:val="32"/>
          <w:szCs w:val="32"/>
        </w:rPr>
        <w:t xml:space="preserve"> pour suivre et résoudre les problèmes.</w:t>
      </w:r>
    </w:p>
    <w:p w14:paraId="33B900C9" w14:textId="77777777" w:rsidR="00485B42" w:rsidRPr="00485B42" w:rsidRDefault="00485B42" w:rsidP="00485B42">
      <w:pPr>
        <w:numPr>
          <w:ilvl w:val="1"/>
          <w:numId w:val="4"/>
        </w:numPr>
        <w:rPr>
          <w:rFonts w:asciiTheme="majorBidi" w:eastAsia="Libre Franklin" w:hAnsiTheme="majorBidi" w:cstheme="majorBidi"/>
          <w:bCs/>
          <w:color w:val="000000"/>
          <w:sz w:val="32"/>
          <w:szCs w:val="32"/>
        </w:rPr>
      </w:pPr>
      <w:r w:rsidRPr="00485B42">
        <w:rPr>
          <w:rFonts w:asciiTheme="majorBidi" w:eastAsia="Libre Franklin" w:hAnsiTheme="majorBidi" w:cstheme="majorBidi"/>
          <w:bCs/>
          <w:color w:val="000000"/>
          <w:sz w:val="32"/>
          <w:szCs w:val="32"/>
        </w:rPr>
        <w:t>Base de connaissances en ligne pour des solutions rapides et des FAQ.</w:t>
      </w:r>
    </w:p>
    <w:p w14:paraId="5CAFBD33" w14:textId="77777777" w:rsidR="00EF4BBA" w:rsidRDefault="00EF4BBA"/>
    <w:p w14:paraId="566C266D" w14:textId="77777777" w:rsidR="00EF4BBA" w:rsidRDefault="00EF4BBA"/>
    <w:p w14:paraId="41850832" w14:textId="77777777" w:rsidR="00485B42" w:rsidRDefault="00485B42"/>
    <w:p w14:paraId="17B6AE36" w14:textId="77777777" w:rsidR="00485B42" w:rsidRDefault="00485B42"/>
    <w:p w14:paraId="55A21307" w14:textId="77777777" w:rsidR="00485B42" w:rsidRDefault="00485B42"/>
    <w:p w14:paraId="1459CED3" w14:textId="77777777" w:rsidR="00485B42" w:rsidRDefault="00485B42"/>
    <w:p w14:paraId="075512A6" w14:textId="77777777" w:rsidR="00485B42" w:rsidRDefault="00485B42"/>
    <w:p w14:paraId="0881E14D" w14:textId="77777777" w:rsidR="00485B42" w:rsidRDefault="00485B42"/>
    <w:p w14:paraId="79B53A9B" w14:textId="77777777" w:rsidR="00485B42" w:rsidRDefault="00485B42"/>
    <w:p w14:paraId="76672D56" w14:textId="77777777" w:rsidR="00485B42" w:rsidRDefault="00485B42"/>
    <w:p w14:paraId="01F9CD29" w14:textId="77777777" w:rsidR="00485B42" w:rsidRDefault="00485B42"/>
    <w:p w14:paraId="2B3EE703" w14:textId="77777777" w:rsidR="00485B42" w:rsidRDefault="00485B42"/>
    <w:p w14:paraId="25416263" w14:textId="77777777" w:rsidR="00485B42" w:rsidRDefault="00485B42"/>
    <w:p w14:paraId="3010019C" w14:textId="77777777" w:rsidR="00485B42" w:rsidRDefault="00485B42"/>
    <w:p w14:paraId="0E0B0190" w14:textId="77777777" w:rsidR="00EF4BBA" w:rsidRDefault="00000000">
      <w:pPr>
        <w:pStyle w:val="Titre2"/>
        <w:spacing w:after="500"/>
      </w:pPr>
      <w:r>
        <w:lastRenderedPageBreak/>
        <w:t>Besoins non Fonctionnels :</w:t>
      </w:r>
    </w:p>
    <w:p w14:paraId="63EAACFC"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Performance :</w:t>
      </w:r>
    </w:p>
    <w:p w14:paraId="3CFB2513" w14:textId="77777777" w:rsidR="00485B42" w:rsidRPr="00EB36D8" w:rsidRDefault="00485B42" w:rsidP="00485B42">
      <w:pPr>
        <w:pStyle w:val="Paragraphedeliste"/>
        <w:numPr>
          <w:ilvl w:val="0"/>
          <w:numId w:val="5"/>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Temps de chargement rapide des pages et des jeux.</w:t>
      </w:r>
    </w:p>
    <w:p w14:paraId="09CA2877" w14:textId="77777777" w:rsidR="00485B42" w:rsidRPr="00EB36D8" w:rsidRDefault="00485B42" w:rsidP="00485B42">
      <w:pPr>
        <w:pStyle w:val="Paragraphedeliste"/>
        <w:numPr>
          <w:ilvl w:val="0"/>
          <w:numId w:val="5"/>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Réactivité immédiate aux actions de l'utilisateur, tels que les clics et les téléchargements.</w:t>
      </w:r>
    </w:p>
    <w:p w14:paraId="2B7F198D" w14:textId="77777777" w:rsidR="00485B42" w:rsidRPr="00EB36D8" w:rsidRDefault="00485B42" w:rsidP="00EB36D8">
      <w:pPr>
        <w:pStyle w:val="Paragraphedeliste"/>
        <w:numPr>
          <w:ilvl w:val="0"/>
          <w:numId w:val="5"/>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Optimisation des ressources pour minimiser l'utilisation du processeur et de la mémoire.</w:t>
      </w:r>
    </w:p>
    <w:p w14:paraId="4603F22A"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Sécurité :</w:t>
      </w:r>
    </w:p>
    <w:p w14:paraId="206E1B16" w14:textId="77777777" w:rsidR="00485B42" w:rsidRPr="00EB36D8" w:rsidRDefault="00485B42" w:rsidP="00EB36D8">
      <w:pPr>
        <w:pStyle w:val="Paragraphedeliste"/>
        <w:numPr>
          <w:ilvl w:val="0"/>
          <w:numId w:val="6"/>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Authentification à deux facteurs pour renforcer la sécurité des comptes.</w:t>
      </w:r>
    </w:p>
    <w:p w14:paraId="3B11EF10" w14:textId="77777777" w:rsidR="00485B42" w:rsidRPr="00EB36D8" w:rsidRDefault="00485B42" w:rsidP="00EB36D8">
      <w:pPr>
        <w:pStyle w:val="Paragraphedeliste"/>
        <w:numPr>
          <w:ilvl w:val="0"/>
          <w:numId w:val="6"/>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Chiffrement des données personnelles et des transactions financières.</w:t>
      </w:r>
    </w:p>
    <w:p w14:paraId="3A0D0B02" w14:textId="77777777" w:rsidR="00485B42" w:rsidRPr="00EB36D8" w:rsidRDefault="00485B42" w:rsidP="00EB36D8">
      <w:pPr>
        <w:pStyle w:val="Paragraphedeliste"/>
        <w:numPr>
          <w:ilvl w:val="0"/>
          <w:numId w:val="6"/>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Détection et prévention des activités frauduleuses.</w:t>
      </w:r>
    </w:p>
    <w:p w14:paraId="216C2F89"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Disponibilité :</w:t>
      </w:r>
    </w:p>
    <w:p w14:paraId="4E684C26" w14:textId="77777777" w:rsidR="00485B42" w:rsidRPr="00EB36D8" w:rsidRDefault="00485B42" w:rsidP="00EB36D8">
      <w:pPr>
        <w:pStyle w:val="Paragraphedeliste"/>
        <w:numPr>
          <w:ilvl w:val="0"/>
          <w:numId w:val="7"/>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Garantir une disponibilité continue de la plateforme 24/7, avec un temps d'arrêt minimal pour la maintenance.</w:t>
      </w:r>
    </w:p>
    <w:p w14:paraId="123E1C2F" w14:textId="77777777" w:rsidR="00485B42" w:rsidRPr="00EB36D8" w:rsidRDefault="00485B42" w:rsidP="00EB36D8">
      <w:pPr>
        <w:pStyle w:val="Paragraphedeliste"/>
        <w:numPr>
          <w:ilvl w:val="0"/>
          <w:numId w:val="7"/>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Mise en place de solutions de redondance pour éviter les interruptions de service.</w:t>
      </w:r>
    </w:p>
    <w:p w14:paraId="73CBEA66"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Évolutivité :</w:t>
      </w:r>
    </w:p>
    <w:p w14:paraId="70EC3527" w14:textId="77777777" w:rsidR="00485B42" w:rsidRPr="00EB36D8" w:rsidRDefault="00485B42" w:rsidP="00EB36D8">
      <w:pPr>
        <w:pStyle w:val="Paragraphedeliste"/>
        <w:numPr>
          <w:ilvl w:val="0"/>
          <w:numId w:val="8"/>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Architecture extensible pour accompagner la croissance du nombre d'utilisateurs.</w:t>
      </w:r>
    </w:p>
    <w:p w14:paraId="30BFFACD" w14:textId="77777777" w:rsidR="00485B42" w:rsidRPr="00EB36D8" w:rsidRDefault="00485B42" w:rsidP="00EB36D8">
      <w:pPr>
        <w:pStyle w:val="Paragraphedeliste"/>
        <w:numPr>
          <w:ilvl w:val="0"/>
          <w:numId w:val="8"/>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Capacité à intégrer de nouvelles fonctionnalités et services sans perturber l'expérience utilisateur.</w:t>
      </w:r>
    </w:p>
    <w:p w14:paraId="50055806"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Convivialité :</w:t>
      </w:r>
    </w:p>
    <w:p w14:paraId="780EB7F1" w14:textId="77777777" w:rsidR="00485B42" w:rsidRPr="00EB36D8" w:rsidRDefault="00485B42" w:rsidP="00EB36D8">
      <w:pPr>
        <w:pStyle w:val="Paragraphedeliste"/>
        <w:numPr>
          <w:ilvl w:val="0"/>
          <w:numId w:val="9"/>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lastRenderedPageBreak/>
        <w:t>Interface utilisateur intuitive et ergonomique pour faciliter la navigation.</w:t>
      </w:r>
    </w:p>
    <w:p w14:paraId="67B3899E" w14:textId="77777777" w:rsidR="00485B42" w:rsidRPr="00EB36D8" w:rsidRDefault="00485B42" w:rsidP="00EB36D8">
      <w:pPr>
        <w:pStyle w:val="Paragraphedeliste"/>
        <w:numPr>
          <w:ilvl w:val="0"/>
          <w:numId w:val="9"/>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Personnalisation des paramètres pour s'adapter aux préférences de l'utilisateur.</w:t>
      </w:r>
    </w:p>
    <w:p w14:paraId="6DB34FFB" w14:textId="77777777" w:rsidR="00485B42" w:rsidRPr="00EB36D8" w:rsidRDefault="00485B42" w:rsidP="00EB36D8">
      <w:pPr>
        <w:pStyle w:val="Paragraphedeliste"/>
        <w:numPr>
          <w:ilvl w:val="0"/>
          <w:numId w:val="9"/>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Guides et tutoriels pour aider les nouveaux utilisateurs à se familiariser avec la plateforme.</w:t>
      </w:r>
    </w:p>
    <w:p w14:paraId="13104B5E"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Compatibilité :</w:t>
      </w:r>
    </w:p>
    <w:p w14:paraId="7328204C" w14:textId="77777777" w:rsidR="00485B42" w:rsidRPr="00EB36D8" w:rsidRDefault="00485B42" w:rsidP="00EB36D8">
      <w:pPr>
        <w:pStyle w:val="Paragraphedeliste"/>
        <w:numPr>
          <w:ilvl w:val="0"/>
          <w:numId w:val="10"/>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 xml:space="preserve">Prise en charge de divers systèmes d'exploitation, notamment Windows, </w:t>
      </w:r>
      <w:proofErr w:type="spellStart"/>
      <w:r w:rsidRPr="00EB36D8">
        <w:rPr>
          <w:rFonts w:asciiTheme="majorBidi" w:hAnsiTheme="majorBidi" w:cstheme="majorBidi"/>
          <w:bCs/>
          <w:color w:val="000000"/>
          <w:sz w:val="36"/>
          <w:szCs w:val="36"/>
        </w:rPr>
        <w:t>macOS</w:t>
      </w:r>
      <w:proofErr w:type="spellEnd"/>
      <w:r w:rsidRPr="00EB36D8">
        <w:rPr>
          <w:rFonts w:asciiTheme="majorBidi" w:hAnsiTheme="majorBidi" w:cstheme="majorBidi"/>
          <w:bCs/>
          <w:color w:val="000000"/>
          <w:sz w:val="36"/>
          <w:szCs w:val="36"/>
        </w:rPr>
        <w:t xml:space="preserve"> et Linux.</w:t>
      </w:r>
    </w:p>
    <w:p w14:paraId="656C0AEE" w14:textId="77777777" w:rsidR="00485B42" w:rsidRPr="00EB36D8" w:rsidRDefault="00485B42" w:rsidP="00EB36D8">
      <w:pPr>
        <w:pStyle w:val="Paragraphedeliste"/>
        <w:numPr>
          <w:ilvl w:val="0"/>
          <w:numId w:val="10"/>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Compatibilité avec une gamme variée de configurations matérielles, y compris les PC, les ordinateurs portables et les périphériques de jeu.</w:t>
      </w:r>
    </w:p>
    <w:p w14:paraId="7CEC2818"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Respect de la vie privée :</w:t>
      </w:r>
    </w:p>
    <w:p w14:paraId="0ACB268B" w14:textId="77777777" w:rsidR="00485B42" w:rsidRPr="00EB36D8" w:rsidRDefault="00485B42" w:rsidP="00EB36D8">
      <w:pPr>
        <w:pStyle w:val="Paragraphedeliste"/>
        <w:numPr>
          <w:ilvl w:val="0"/>
          <w:numId w:val="11"/>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Mise en œuvre de politiques strictes de confidentialité des données.</w:t>
      </w:r>
    </w:p>
    <w:p w14:paraId="2E9265DC" w14:textId="77777777" w:rsidR="00485B42" w:rsidRPr="00EB36D8" w:rsidRDefault="00485B42" w:rsidP="00EB36D8">
      <w:pPr>
        <w:pStyle w:val="Paragraphedeliste"/>
        <w:numPr>
          <w:ilvl w:val="0"/>
          <w:numId w:val="11"/>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Options de confidentialité personnalisables pour les utilisateurs.</w:t>
      </w:r>
    </w:p>
    <w:p w14:paraId="415A67B6" w14:textId="77777777" w:rsidR="00485B42" w:rsidRPr="00EB36D8" w:rsidRDefault="00485B42" w:rsidP="00EB36D8">
      <w:pPr>
        <w:pStyle w:val="Paragraphedeliste"/>
        <w:numPr>
          <w:ilvl w:val="0"/>
          <w:numId w:val="11"/>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Conformité aux réglementations en matière de protection des données.</w:t>
      </w:r>
    </w:p>
    <w:p w14:paraId="44499333" w14:textId="77777777" w:rsidR="00485B42" w:rsidRPr="00485B42" w:rsidRDefault="00485B42" w:rsidP="00485B42">
      <w:pPr>
        <w:numPr>
          <w:ilvl w:val="0"/>
          <w:numId w:val="2"/>
        </w:numPr>
        <w:pBdr>
          <w:top w:val="nil"/>
          <w:left w:val="nil"/>
          <w:bottom w:val="nil"/>
          <w:right w:val="nil"/>
          <w:between w:val="nil"/>
        </w:pBdr>
        <w:rPr>
          <w:b/>
          <w:color w:val="000000"/>
          <w:sz w:val="36"/>
          <w:szCs w:val="36"/>
        </w:rPr>
      </w:pPr>
      <w:r w:rsidRPr="00485B42">
        <w:rPr>
          <w:b/>
          <w:color w:val="000000"/>
          <w:sz w:val="36"/>
          <w:szCs w:val="36"/>
        </w:rPr>
        <w:t>Gestion de la charge :</w:t>
      </w:r>
    </w:p>
    <w:p w14:paraId="55A0DC73" w14:textId="77777777" w:rsidR="00485B42" w:rsidRPr="00EB36D8" w:rsidRDefault="00485B42" w:rsidP="00EB36D8">
      <w:pPr>
        <w:pStyle w:val="Paragraphedeliste"/>
        <w:numPr>
          <w:ilvl w:val="0"/>
          <w:numId w:val="12"/>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Équilibrage de charge efficace pour gérer les pics de trafic.</w:t>
      </w:r>
    </w:p>
    <w:p w14:paraId="17360836" w14:textId="77777777" w:rsidR="00485B42" w:rsidRPr="00EB36D8" w:rsidRDefault="00485B42" w:rsidP="00EB36D8">
      <w:pPr>
        <w:pStyle w:val="Paragraphedeliste"/>
        <w:numPr>
          <w:ilvl w:val="0"/>
          <w:numId w:val="12"/>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Mise en place de mécanismes de limitation pour éviter la surcharge du serveur.</w:t>
      </w:r>
    </w:p>
    <w:p w14:paraId="0EE5D0B1" w14:textId="77777777" w:rsidR="00485B42" w:rsidRPr="00EB36D8" w:rsidRDefault="00485B42" w:rsidP="00EB36D8">
      <w:pPr>
        <w:pStyle w:val="Paragraphedeliste"/>
        <w:numPr>
          <w:ilvl w:val="0"/>
          <w:numId w:val="12"/>
        </w:numPr>
        <w:pBdr>
          <w:top w:val="nil"/>
          <w:left w:val="nil"/>
          <w:bottom w:val="nil"/>
          <w:right w:val="nil"/>
          <w:between w:val="nil"/>
        </w:pBdr>
        <w:rPr>
          <w:rFonts w:asciiTheme="majorBidi" w:hAnsiTheme="majorBidi" w:cstheme="majorBidi"/>
          <w:bCs/>
          <w:color w:val="000000"/>
          <w:sz w:val="36"/>
          <w:szCs w:val="36"/>
        </w:rPr>
      </w:pPr>
      <w:r w:rsidRPr="00EB36D8">
        <w:rPr>
          <w:rFonts w:asciiTheme="majorBidi" w:hAnsiTheme="majorBidi" w:cstheme="majorBidi"/>
          <w:bCs/>
          <w:color w:val="000000"/>
          <w:sz w:val="36"/>
          <w:szCs w:val="36"/>
        </w:rPr>
        <w:t>Surveillance proactive des performances pour anticiper et résoudre les problèmes de charge.</w:t>
      </w:r>
    </w:p>
    <w:p w14:paraId="7465C56A" w14:textId="77777777" w:rsidR="00EF4BBA" w:rsidRDefault="00EF4BBA" w:rsidP="00EB36D8">
      <w:pPr>
        <w:pBdr>
          <w:top w:val="nil"/>
          <w:left w:val="nil"/>
          <w:bottom w:val="nil"/>
          <w:right w:val="nil"/>
          <w:between w:val="nil"/>
        </w:pBdr>
        <w:ind w:left="360"/>
      </w:pPr>
    </w:p>
    <w:sectPr w:rsidR="00EF4BBA">
      <w:headerReference w:type="default" r:id="rId11"/>
      <w:footerReference w:type="default" r:id="rId12"/>
      <w:footerReference w:type="first" r:id="rId13"/>
      <w:pgSz w:w="12240" w:h="15840"/>
      <w:pgMar w:top="720" w:right="1152" w:bottom="720" w:left="1152"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31D3B" w14:textId="77777777" w:rsidR="00513EF2" w:rsidRDefault="00513EF2">
      <w:pPr>
        <w:spacing w:line="240" w:lineRule="auto"/>
      </w:pPr>
      <w:r>
        <w:separator/>
      </w:r>
    </w:p>
  </w:endnote>
  <w:endnote w:type="continuationSeparator" w:id="0">
    <w:p w14:paraId="5F2ECBB9" w14:textId="77777777" w:rsidR="00513EF2" w:rsidRDefault="00513E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Neue">
    <w:altName w:val="Arial"/>
    <w:charset w:val="00"/>
    <w:family w:val="auto"/>
    <w:pitch w:val="default"/>
  </w:font>
  <w:font w:name="Libre Franklin">
    <w:charset w:val="00"/>
    <w:family w:val="auto"/>
    <w:pitch w:val="variable"/>
    <w:sig w:usb0="A00000FF" w:usb1="4000205B" w:usb2="00000000" w:usb3="00000000" w:csb0="000001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579F9" w14:textId="77777777" w:rsidR="00EF4BBA" w:rsidRDefault="00EF4BBA">
    <w:pPr>
      <w:widowControl w:val="0"/>
      <w:pBdr>
        <w:top w:val="nil"/>
        <w:left w:val="nil"/>
        <w:bottom w:val="nil"/>
        <w:right w:val="nil"/>
        <w:between w:val="nil"/>
      </w:pBdr>
    </w:pPr>
  </w:p>
  <w:tbl>
    <w:tblPr>
      <w:tblStyle w:val="a1"/>
      <w:tblW w:w="122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58"/>
    </w:tblGrid>
    <w:tr w:rsidR="00EF4BBA" w14:paraId="2A20658C" w14:textId="77777777">
      <w:trPr>
        <w:trHeight w:val="730"/>
        <w:jc w:val="center"/>
      </w:trPr>
      <w:tc>
        <w:tcPr>
          <w:tcW w:w="12258" w:type="dxa"/>
          <w:tcBorders>
            <w:top w:val="nil"/>
            <w:left w:val="nil"/>
            <w:bottom w:val="nil"/>
            <w:right w:val="nil"/>
          </w:tcBorders>
          <w:shd w:val="clear" w:color="auto" w:fill="161718"/>
          <w:vAlign w:val="center"/>
        </w:tcPr>
        <w:p w14:paraId="20850513" w14:textId="77777777" w:rsidR="00EF4BBA" w:rsidRDefault="00EF4BBA">
          <w:pPr>
            <w:pBdr>
              <w:top w:val="nil"/>
              <w:left w:val="nil"/>
              <w:bottom w:val="nil"/>
              <w:right w:val="nil"/>
              <w:between w:val="nil"/>
            </w:pBdr>
            <w:spacing w:line="240" w:lineRule="auto"/>
            <w:jc w:val="center"/>
          </w:pPr>
        </w:p>
      </w:tc>
    </w:tr>
  </w:tbl>
  <w:p w14:paraId="37E475D0" w14:textId="77777777" w:rsidR="00EF4BBA" w:rsidRDefault="00EF4BBA">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3FC98" w14:textId="77777777" w:rsidR="00EF4BBA" w:rsidRDefault="00000000">
    <w:pPr>
      <w:pBdr>
        <w:top w:val="nil"/>
        <w:left w:val="nil"/>
        <w:bottom w:val="nil"/>
        <w:right w:val="nil"/>
        <w:between w:val="nil"/>
      </w:pBdr>
      <w:spacing w:line="240" w:lineRule="auto"/>
      <w:jc w:val="center"/>
    </w:pPr>
    <w:r>
      <w:fldChar w:fldCharType="begin"/>
    </w:r>
    <w:r>
      <w:instrText>PAGE</w:instrText>
    </w:r>
    <w:r>
      <w:fldChar w:fldCharType="separate"/>
    </w:r>
    <w:r w:rsidR="00485B4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3C419" w14:textId="77777777" w:rsidR="00513EF2" w:rsidRDefault="00513EF2">
      <w:pPr>
        <w:spacing w:line="240" w:lineRule="auto"/>
      </w:pPr>
      <w:r>
        <w:separator/>
      </w:r>
    </w:p>
  </w:footnote>
  <w:footnote w:type="continuationSeparator" w:id="0">
    <w:p w14:paraId="6D750C3C" w14:textId="77777777" w:rsidR="00513EF2" w:rsidRDefault="00513E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C1A2F" w14:textId="77777777" w:rsidR="00EF4BBA" w:rsidRDefault="00EF4BBA">
    <w:pPr>
      <w:widowControl w:val="0"/>
      <w:pBdr>
        <w:top w:val="nil"/>
        <w:left w:val="nil"/>
        <w:bottom w:val="nil"/>
        <w:right w:val="nil"/>
        <w:between w:val="nil"/>
      </w:pBdr>
    </w:pPr>
  </w:p>
  <w:tbl>
    <w:tblPr>
      <w:tblStyle w:val="a0"/>
      <w:tblW w:w="12210" w:type="dxa"/>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0"/>
    </w:tblGrid>
    <w:tr w:rsidR="00EF4BBA" w14:paraId="6D8EEDDE" w14:textId="77777777">
      <w:trPr>
        <w:trHeight w:val="1318"/>
      </w:trPr>
      <w:tc>
        <w:tcPr>
          <w:tcW w:w="12210" w:type="dxa"/>
          <w:tcBorders>
            <w:top w:val="nil"/>
            <w:left w:val="nil"/>
            <w:bottom w:val="nil"/>
            <w:right w:val="nil"/>
          </w:tcBorders>
        </w:tcPr>
        <w:p w14:paraId="15154F46" w14:textId="77777777" w:rsidR="00EF4BBA" w:rsidRDefault="00000000">
          <w:pPr>
            <w:pBdr>
              <w:top w:val="nil"/>
              <w:left w:val="nil"/>
              <w:bottom w:val="nil"/>
              <w:right w:val="nil"/>
              <w:between w:val="nil"/>
            </w:pBdr>
            <w:spacing w:line="240" w:lineRule="auto"/>
          </w:pPr>
          <w:r>
            <w:rPr>
              <w:noProof/>
            </w:rPr>
            <mc:AlternateContent>
              <mc:Choice Requires="wps">
                <w:drawing>
                  <wp:inline distT="0" distB="0" distL="0" distR="0" wp14:anchorId="4C15C78E" wp14:editId="7A9565FA">
                    <wp:extent cx="1352282" cy="592428"/>
                    <wp:effectExtent l="0" t="0" r="635" b="0"/>
                    <wp:docPr id="3" name="Rectangle 3"/>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62E64" w14:textId="77777777" w:rsidR="00000000" w:rsidRPr="004B7E44" w:rsidRDefault="00000000"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4</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5C78E" id="Rectangle 3" o:spid="_x0000_s1026"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4f81bd [3204]" stroked="f" strokeweight="2pt">
                    <v:textbox>
                      <w:txbxContent>
                        <w:p w14:paraId="50762E64" w14:textId="77777777" w:rsidR="00000000" w:rsidRPr="004B7E44" w:rsidRDefault="00000000"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4</w:t>
                          </w:r>
                          <w:r w:rsidRPr="004B7E44">
                            <w:rPr>
                              <w:b/>
                            </w:rPr>
                            <w:fldChar w:fldCharType="end"/>
                          </w:r>
                        </w:p>
                      </w:txbxContent>
                    </v:textbox>
                    <w10:anchorlock/>
                  </v:rect>
                </w:pict>
              </mc:Fallback>
            </mc:AlternateContent>
          </w:r>
        </w:p>
      </w:tc>
    </w:tr>
  </w:tbl>
  <w:p w14:paraId="1F485BC1" w14:textId="77777777" w:rsidR="00EF4BBA" w:rsidRDefault="00EF4BBA">
    <w:pPr>
      <w:widowControl w:val="0"/>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32A65"/>
    <w:multiLevelType w:val="multilevel"/>
    <w:tmpl w:val="5EFC6250"/>
    <w:lvl w:ilvl="0">
      <w:start w:val="1"/>
      <w:numFmt w:val="decimal"/>
      <w:lvlText w:val="%1."/>
      <w:lvlJc w:val="left"/>
      <w:pPr>
        <w:ind w:left="360" w:hanging="360"/>
      </w:pPr>
      <w:rPr>
        <w:color w:val="0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806564E"/>
    <w:multiLevelType w:val="multilevel"/>
    <w:tmpl w:val="5892459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420305"/>
    <w:multiLevelType w:val="hybridMultilevel"/>
    <w:tmpl w:val="5908DE3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2FED4BA4"/>
    <w:multiLevelType w:val="multilevel"/>
    <w:tmpl w:val="2458ABD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5010685"/>
    <w:multiLevelType w:val="hybridMultilevel"/>
    <w:tmpl w:val="149E65E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59B37CD5"/>
    <w:multiLevelType w:val="hybridMultilevel"/>
    <w:tmpl w:val="ECAE828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5C93338B"/>
    <w:multiLevelType w:val="hybridMultilevel"/>
    <w:tmpl w:val="A2202D6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5DFD0DAD"/>
    <w:multiLevelType w:val="multilevel"/>
    <w:tmpl w:val="BAEEB5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375E25"/>
    <w:multiLevelType w:val="hybridMultilevel"/>
    <w:tmpl w:val="9552EFF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6CF24022"/>
    <w:multiLevelType w:val="hybridMultilevel"/>
    <w:tmpl w:val="0738342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751869AC"/>
    <w:multiLevelType w:val="hybridMultilevel"/>
    <w:tmpl w:val="ED4C0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8A530E7"/>
    <w:multiLevelType w:val="hybridMultilevel"/>
    <w:tmpl w:val="41AEFB1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2132701282">
    <w:abstractNumId w:val="3"/>
  </w:num>
  <w:num w:numId="2" w16cid:durableId="1073045883">
    <w:abstractNumId w:val="0"/>
  </w:num>
  <w:num w:numId="3" w16cid:durableId="1725174897">
    <w:abstractNumId w:val="1"/>
  </w:num>
  <w:num w:numId="4" w16cid:durableId="1922792616">
    <w:abstractNumId w:val="7"/>
  </w:num>
  <w:num w:numId="5" w16cid:durableId="1120763657">
    <w:abstractNumId w:val="8"/>
  </w:num>
  <w:num w:numId="6" w16cid:durableId="1252347254">
    <w:abstractNumId w:val="11"/>
  </w:num>
  <w:num w:numId="7" w16cid:durableId="1398819412">
    <w:abstractNumId w:val="4"/>
  </w:num>
  <w:num w:numId="8" w16cid:durableId="1250843594">
    <w:abstractNumId w:val="2"/>
  </w:num>
  <w:num w:numId="9" w16cid:durableId="719675504">
    <w:abstractNumId w:val="9"/>
  </w:num>
  <w:num w:numId="10" w16cid:durableId="1058824363">
    <w:abstractNumId w:val="5"/>
  </w:num>
  <w:num w:numId="11" w16cid:durableId="84810646">
    <w:abstractNumId w:val="10"/>
  </w:num>
  <w:num w:numId="12" w16cid:durableId="14925976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BBA"/>
    <w:rsid w:val="00485B42"/>
    <w:rsid w:val="00513EF2"/>
    <w:rsid w:val="00EB36D8"/>
    <w:rsid w:val="00EF4BB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CE7F7"/>
  <w15:docId w15:val="{0E6AD4AE-2F21-43FC-BE76-25436E233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w:eastAsia="Helvetica Neue" w:hAnsi="Helvetica Neue" w:cs="Helvetica Neue"/>
        <w:color w:val="FFFFFF"/>
        <w:sz w:val="28"/>
        <w:szCs w:val="28"/>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outlineLvl w:val="0"/>
    </w:pPr>
    <w:rPr>
      <w:rFonts w:ascii="Libre Franklin" w:eastAsia="Libre Franklin" w:hAnsi="Libre Franklin" w:cs="Libre Franklin"/>
      <w:b/>
      <w:sz w:val="48"/>
      <w:szCs w:val="48"/>
    </w:rPr>
  </w:style>
  <w:style w:type="paragraph" w:styleId="Titre2">
    <w:name w:val="heading 2"/>
    <w:basedOn w:val="Normal"/>
    <w:next w:val="Normal"/>
    <w:uiPriority w:val="9"/>
    <w:unhideWhenUsed/>
    <w:qFormat/>
    <w:pPr>
      <w:keepNext/>
      <w:spacing w:line="240" w:lineRule="auto"/>
      <w:outlineLvl w:val="1"/>
    </w:pPr>
    <w:rPr>
      <w:rFonts w:ascii="Libre Franklin" w:eastAsia="Libre Franklin" w:hAnsi="Libre Franklin" w:cs="Libre Franklin"/>
      <w:b/>
      <w:color w:val="000000"/>
      <w:sz w:val="52"/>
      <w:szCs w:val="52"/>
    </w:rPr>
  </w:style>
  <w:style w:type="paragraph" w:styleId="Titre3">
    <w:name w:val="heading 3"/>
    <w:basedOn w:val="Normal"/>
    <w:next w:val="Normal"/>
    <w:uiPriority w:val="9"/>
    <w:semiHidden/>
    <w:unhideWhenUsed/>
    <w:qFormat/>
    <w:pPr>
      <w:spacing w:line="240" w:lineRule="auto"/>
      <w:outlineLvl w:val="2"/>
    </w:pPr>
    <w:rPr>
      <w:rFonts w:ascii="Libre Franklin" w:eastAsia="Libre Franklin" w:hAnsi="Libre Franklin" w:cs="Libre Franklin"/>
      <w:i/>
      <w:color w:val="000000"/>
      <w:sz w:val="24"/>
      <w:szCs w:val="24"/>
    </w:rPr>
  </w:style>
  <w:style w:type="paragraph" w:styleId="Titre4">
    <w:name w:val="heading 4"/>
    <w:basedOn w:val="Normal"/>
    <w:next w:val="Normal"/>
    <w:uiPriority w:val="9"/>
    <w:semiHidden/>
    <w:unhideWhenUsed/>
    <w:qFormat/>
    <w:pPr>
      <w:keepNext/>
      <w:keepLines/>
      <w:spacing w:before="240" w:after="40" w:line="240" w:lineRule="auto"/>
      <w:outlineLvl w:val="3"/>
    </w:pPr>
    <w:rPr>
      <w:b/>
      <w:smallCaps/>
      <w:color w:val="161718"/>
      <w:sz w:val="24"/>
      <w:szCs w:val="24"/>
    </w:rPr>
  </w:style>
  <w:style w:type="paragraph" w:styleId="Titre5">
    <w:name w:val="heading 5"/>
    <w:basedOn w:val="Normal"/>
    <w:next w:val="Normal"/>
    <w:uiPriority w:val="9"/>
    <w:semiHidden/>
    <w:unhideWhenUsed/>
    <w:qFormat/>
    <w:pPr>
      <w:keepNext/>
      <w:keepLines/>
      <w:ind w:left="1440"/>
      <w:outlineLvl w:val="4"/>
    </w:p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line="240" w:lineRule="auto"/>
    </w:pPr>
    <w:rPr>
      <w:rFonts w:ascii="Libre Franklin" w:eastAsia="Libre Franklin" w:hAnsi="Libre Franklin" w:cs="Libre Franklin"/>
      <w:b/>
      <w:smallCaps/>
      <w:sz w:val="100"/>
      <w:szCs w:val="100"/>
    </w:rPr>
  </w:style>
  <w:style w:type="paragraph" w:styleId="Sous-titre">
    <w:name w:val="Subtitle"/>
    <w:basedOn w:val="Normal"/>
    <w:next w:val="Normal"/>
    <w:uiPriority w:val="11"/>
    <w:qFormat/>
    <w:rPr>
      <w:b/>
      <w:sz w:val="72"/>
      <w:szCs w:val="72"/>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paragraph" w:styleId="Paragraphedeliste">
    <w:name w:val="List Paragraph"/>
    <w:basedOn w:val="Normal"/>
    <w:uiPriority w:val="34"/>
    <w:qFormat/>
    <w:rsid w:val="00485B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760876">
      <w:bodyDiv w:val="1"/>
      <w:marLeft w:val="0"/>
      <w:marRight w:val="0"/>
      <w:marTop w:val="0"/>
      <w:marBottom w:val="0"/>
      <w:divBdr>
        <w:top w:val="none" w:sz="0" w:space="0" w:color="auto"/>
        <w:left w:val="none" w:sz="0" w:space="0" w:color="auto"/>
        <w:bottom w:val="none" w:sz="0" w:space="0" w:color="auto"/>
        <w:right w:val="none" w:sz="0" w:space="0" w:color="auto"/>
      </w:divBdr>
    </w:div>
    <w:div w:id="1952543376">
      <w:bodyDiv w:val="1"/>
      <w:marLeft w:val="0"/>
      <w:marRight w:val="0"/>
      <w:marTop w:val="0"/>
      <w:marBottom w:val="0"/>
      <w:divBdr>
        <w:top w:val="none" w:sz="0" w:space="0" w:color="auto"/>
        <w:left w:val="none" w:sz="0" w:space="0" w:color="auto"/>
        <w:bottom w:val="none" w:sz="0" w:space="0" w:color="auto"/>
        <w:right w:val="none" w:sz="0" w:space="0" w:color="auto"/>
      </w:divBdr>
    </w:div>
    <w:div w:id="1970699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7</Pages>
  <Words>742</Words>
  <Characters>4086</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sl bader</cp:lastModifiedBy>
  <cp:revision>2</cp:revision>
  <dcterms:created xsi:type="dcterms:W3CDTF">2023-12-12T17:24:00Z</dcterms:created>
  <dcterms:modified xsi:type="dcterms:W3CDTF">2023-12-12T17:38:00Z</dcterms:modified>
</cp:coreProperties>
</file>